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CC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1725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861D963">
      <w:pPr>
        <w:spacing w:before="68"/>
        <w:ind w:left="365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附件 </w:t>
      </w:r>
    </w:p>
    <w:p w14:paraId="6800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/>
          <w:sz w:val="44"/>
        </w:rPr>
        <w:t>自然资源部重庆典型矿区生态修复野外科学观测研究站202</w:t>
      </w:r>
      <w:r>
        <w:rPr>
          <w:rFonts w:hint="eastAsia" w:ascii="方正小标宋_GBK" w:hAnsi="方正小标宋_GBK" w:eastAsia="方正小标宋_GBK" w:cs="方正小标宋_GBK"/>
          <w:b/>
          <w:sz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sz w:val="44"/>
        </w:rPr>
        <w:t>年度开放课题</w:t>
      </w:r>
    </w:p>
    <w:p w14:paraId="54726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lang w:val="en-US" w:eastAsia="zh-CN"/>
        </w:rPr>
        <w:t>拟立项名单</w:t>
      </w:r>
    </w:p>
    <w:bookmarkEnd w:id="1"/>
    <w:p w14:paraId="446BC6B4">
      <w:pPr>
        <w:pStyle w:val="2"/>
        <w:spacing w:before="4"/>
        <w:rPr>
          <w:rFonts w:ascii="Microsoft JhengHei"/>
          <w:b/>
          <w:sz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7"/>
        <w:gridCol w:w="1408"/>
        <w:gridCol w:w="1070"/>
      </w:tblGrid>
      <w:tr w14:paraId="27BA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817" w:type="dxa"/>
            <w:vAlign w:val="center"/>
          </w:tcPr>
          <w:p w14:paraId="75B2AEF2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bookmarkStart w:id="0" w:name="_Hlk62399988"/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27" w:type="dxa"/>
            <w:vAlign w:val="center"/>
          </w:tcPr>
          <w:p w14:paraId="62EE65A9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</w:rPr>
              <w:t>题目</w:t>
            </w:r>
          </w:p>
        </w:tc>
        <w:tc>
          <w:tcPr>
            <w:tcW w:w="1408" w:type="dxa"/>
            <w:vAlign w:val="center"/>
          </w:tcPr>
          <w:p w14:paraId="7B225AC2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70" w:type="dxa"/>
            <w:vAlign w:val="center"/>
          </w:tcPr>
          <w:p w14:paraId="230FB1D3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</w:tr>
      <w:tr w14:paraId="6819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9C9D105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27" w:type="dxa"/>
            <w:vAlign w:val="center"/>
          </w:tcPr>
          <w:p w14:paraId="0E647A5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  <w:t>基于土壤改良剂的矿区土壤增汇减排效益提升技术研发</w:t>
            </w:r>
          </w:p>
        </w:tc>
        <w:tc>
          <w:tcPr>
            <w:tcW w:w="1408" w:type="dxa"/>
            <w:vAlign w:val="center"/>
          </w:tcPr>
          <w:p w14:paraId="1DF7CC0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070" w:type="dxa"/>
            <w:vAlign w:val="center"/>
          </w:tcPr>
          <w:p w14:paraId="2526A39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  <w:t>禹朴家</w:t>
            </w:r>
          </w:p>
        </w:tc>
      </w:tr>
      <w:tr w14:paraId="4601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230DB0D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27" w:type="dxa"/>
            <w:vAlign w:val="center"/>
          </w:tcPr>
          <w:p w14:paraId="5750859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  <w:t>基于生态修复植物的矿区植被固碳增汇能力提升技术研发</w:t>
            </w:r>
          </w:p>
        </w:tc>
        <w:tc>
          <w:tcPr>
            <w:tcW w:w="1408" w:type="dxa"/>
            <w:vAlign w:val="center"/>
          </w:tcPr>
          <w:p w14:paraId="4433472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  <w:t>北京林业大学</w:t>
            </w:r>
          </w:p>
        </w:tc>
        <w:tc>
          <w:tcPr>
            <w:tcW w:w="1070" w:type="dxa"/>
            <w:vAlign w:val="center"/>
          </w:tcPr>
          <w:p w14:paraId="4BFD678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  <w:t>王云琦</w:t>
            </w:r>
          </w:p>
        </w:tc>
      </w:tr>
      <w:bookmarkEnd w:id="0"/>
    </w:tbl>
    <w:p w14:paraId="6800E023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241C6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624FC4-7B80-430B-A596-FE863E24485D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E126BF-2E49-4F51-944F-B062514752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9C8CB69-7A46-498D-BF4F-A545B7D9706F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B095E692-4CD8-47EE-9888-4511DC0F26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2301777-BEDD-4A5C-8C9A-8773A6D49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26E0F"/>
    <w:rsid w:val="6C22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3">
    <w:name w:val="Normal (Web)"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2024-12-04T03:39:00Z</dcterms:created>
  <dc:creator>青空</dc:creator>
  <cp:lastModifiedBy>青空</cp:lastModifiedBy>
  <dcterms:modified xsi:type="dcterms:W3CDTF">2024-12-04T03:39:45Z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5FEABB20E9AC4BD4B1E938B2B1D156A4_11</vt:lpwstr>
  </property>
</Properties>
</file>